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6344DAF5" w:rsidR="00BD659D" w:rsidRDefault="00560D78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УПРАВЛІННЯ БІЗНЕСОМ</w:t>
      </w:r>
    </w:p>
    <w:p w14:paraId="57089BBA" w14:textId="77777777" w:rsidR="00975F31" w:rsidRDefault="00975F3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459512DD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560D78">
        <w:rPr>
          <w:rFonts w:ascii="Times" w:hAnsi="Times"/>
          <w:b/>
          <w:sz w:val="28"/>
          <w:szCs w:val="28"/>
          <w:lang w:val="uk-UA"/>
        </w:rPr>
        <w:t>Управління бізнесом</w:t>
      </w:r>
      <w:r w:rsidR="00F911C2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EC3A627" w14:textId="77777777" w:rsidR="00720CB1" w:rsidRPr="00720CB1" w:rsidRDefault="00720CB1" w:rsidP="0088421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78411D56" w14:textId="77777777" w:rsidR="00720CB1" w:rsidRDefault="00720CB1" w:rsidP="00720CB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>Скористайтеся можливістю навчатися за допомогою Інтернет-технологій, не маючи маршрутів і маючи можливість розпочати навчання вже зараз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750F5524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36C4105" w14:textId="77777777" w:rsidR="00F911C2" w:rsidRDefault="00F911C2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0551FB34" w14:textId="77777777" w:rsidR="00FF082E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Ц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я програма пропонує всебічний професійний розвиток </w:t>
      </w:r>
      <w:r>
        <w:rPr>
          <w:rFonts w:ascii="Times" w:hAnsi="Times"/>
          <w:sz w:val="28"/>
          <w:szCs w:val="28"/>
          <w:lang w:val="uk-UA"/>
        </w:rPr>
        <w:t xml:space="preserve">для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керівників (директорів, </w:t>
      </w:r>
      <w:r>
        <w:rPr>
          <w:rFonts w:ascii="Times" w:hAnsi="Times"/>
          <w:sz w:val="28"/>
          <w:szCs w:val="28"/>
          <w:lang w:val="uk-UA"/>
        </w:rPr>
        <w:t xml:space="preserve">управлінців, менеджерів, відділів тощо), </w:t>
      </w:r>
      <w:r w:rsidR="00A6677F" w:rsidRPr="00A6677F">
        <w:rPr>
          <w:rFonts w:ascii="Times" w:hAnsi="Times"/>
          <w:sz w:val="28"/>
          <w:szCs w:val="28"/>
          <w:lang w:val="uk-UA"/>
        </w:rPr>
        <w:t>фахівців, зацікавлених у їх подальшому особистісному та професійному розвитку</w:t>
      </w:r>
      <w:r>
        <w:rPr>
          <w:rFonts w:ascii="Times" w:hAnsi="Times"/>
          <w:sz w:val="28"/>
          <w:szCs w:val="28"/>
          <w:lang w:val="uk-UA"/>
        </w:rPr>
        <w:t>,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та підвищенні конкурентоспроможності </w:t>
      </w:r>
      <w:r>
        <w:rPr>
          <w:rFonts w:ascii="Times" w:hAnsi="Times"/>
          <w:sz w:val="28"/>
          <w:szCs w:val="28"/>
          <w:lang w:val="uk-UA"/>
        </w:rPr>
        <w:t xml:space="preserve">на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ринку праці.  </w:t>
      </w:r>
    </w:p>
    <w:p w14:paraId="749784B2" w14:textId="77777777" w:rsidR="00FF082E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3CAA8F5" w14:textId="77777777" w:rsidR="00FF082E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082E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A6677F">
        <w:rPr>
          <w:rFonts w:ascii="Times" w:hAnsi="Times"/>
          <w:sz w:val="28"/>
          <w:szCs w:val="28"/>
          <w:lang w:val="uk-UA"/>
        </w:rPr>
        <w:t xml:space="preserve"> </w:t>
      </w:r>
    </w:p>
    <w:p w14:paraId="3A0A4D51" w14:textId="77777777" w:rsidR="00FF082E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D243ED4" w14:textId="77777777" w:rsidR="00FF082E" w:rsidRDefault="00FF082E" w:rsidP="00FF082E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Навчання триває </w:t>
      </w:r>
      <w:r w:rsidRPr="00D75D7B">
        <w:rPr>
          <w:rFonts w:ascii="Times" w:hAnsi="Times"/>
          <w:sz w:val="28"/>
          <w:szCs w:val="28"/>
          <w:lang w:val="uk-UA"/>
        </w:rPr>
        <w:t xml:space="preserve">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>на робочому місці</w:t>
      </w:r>
      <w:r w:rsidRPr="00D75D7B">
        <w:rPr>
          <w:rFonts w:ascii="Times" w:hAnsi="Times"/>
          <w:sz w:val="28"/>
          <w:szCs w:val="28"/>
          <w:lang w:val="uk-UA"/>
        </w:rPr>
        <w:t xml:space="preserve"> студент може </w:t>
      </w:r>
      <w:r>
        <w:rPr>
          <w:rFonts w:ascii="Times" w:hAnsi="Times"/>
          <w:sz w:val="28"/>
          <w:szCs w:val="28"/>
          <w:lang w:val="uk-UA"/>
        </w:rPr>
        <w:t>взяти паузу у</w:t>
      </w:r>
      <w:r w:rsidRPr="00D75D7B">
        <w:rPr>
          <w:rFonts w:ascii="Times" w:hAnsi="Times"/>
          <w:sz w:val="28"/>
          <w:szCs w:val="28"/>
          <w:lang w:val="uk-UA"/>
        </w:rPr>
        <w:t xml:space="preserve"> навчан</w:t>
      </w:r>
      <w:r>
        <w:rPr>
          <w:rFonts w:ascii="Times" w:hAnsi="Times"/>
          <w:sz w:val="28"/>
          <w:szCs w:val="28"/>
          <w:lang w:val="uk-UA"/>
        </w:rPr>
        <w:t>ні</w:t>
      </w:r>
      <w:r w:rsidRPr="00D75D7B">
        <w:rPr>
          <w:rFonts w:ascii="Times" w:hAnsi="Times"/>
          <w:sz w:val="28"/>
          <w:szCs w:val="28"/>
          <w:lang w:val="uk-UA"/>
        </w:rPr>
        <w:t xml:space="preserve">.  У </w:t>
      </w:r>
      <w:r>
        <w:rPr>
          <w:rFonts w:ascii="Times" w:hAnsi="Times"/>
          <w:sz w:val="28"/>
          <w:szCs w:val="28"/>
          <w:lang w:val="uk-UA"/>
        </w:rPr>
        <w:t>випадку</w:t>
      </w:r>
      <w:r w:rsidRPr="00D75D7B">
        <w:rPr>
          <w:rFonts w:ascii="Times" w:hAnsi="Times"/>
          <w:sz w:val="28"/>
          <w:szCs w:val="28"/>
          <w:lang w:val="uk-UA"/>
        </w:rPr>
        <w:t xml:space="preserve"> надзвичайної завантаженості студента навчання можна закінчити за коротший час.  Ви можете увійти </w:t>
      </w:r>
      <w:r>
        <w:rPr>
          <w:rFonts w:ascii="Times" w:hAnsi="Times"/>
          <w:sz w:val="28"/>
          <w:szCs w:val="28"/>
          <w:lang w:val="uk-UA"/>
        </w:rPr>
        <w:t xml:space="preserve">до кабінету </w:t>
      </w:r>
      <w:r w:rsidRPr="00D75D7B">
        <w:rPr>
          <w:rFonts w:ascii="Times" w:hAnsi="Times"/>
          <w:sz w:val="28"/>
          <w:szCs w:val="28"/>
          <w:lang w:val="uk-UA"/>
        </w:rPr>
        <w:t xml:space="preserve">в будь-який час.  Не потрібно нічого чекати.  </w:t>
      </w:r>
    </w:p>
    <w:p w14:paraId="4C4BD85F" w14:textId="77777777" w:rsidR="00FF082E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A34E72F" w14:textId="77777777" w:rsidR="00FF082E" w:rsidRPr="00FF082E" w:rsidRDefault="00FF082E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FF082E">
        <w:rPr>
          <w:rFonts w:ascii="Times" w:hAnsi="Times"/>
          <w:b/>
          <w:sz w:val="28"/>
          <w:szCs w:val="28"/>
          <w:lang w:val="uk-UA"/>
        </w:rPr>
        <w:t>Цілі навчання:</w:t>
      </w:r>
    </w:p>
    <w:p w14:paraId="5BD84969" w14:textId="77777777" w:rsidR="00FF082E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94EEBC1" w14:textId="77777777" w:rsidR="00FC534F" w:rsidRDefault="00FF082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тудент </w:t>
      </w:r>
      <w:r>
        <w:rPr>
          <w:rFonts w:ascii="Times" w:hAnsi="Times"/>
          <w:sz w:val="28"/>
          <w:szCs w:val="28"/>
          <w:lang w:val="uk-UA"/>
        </w:rPr>
        <w:t>отримує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не тільки </w:t>
      </w:r>
      <w:r>
        <w:rPr>
          <w:rFonts w:ascii="Times" w:hAnsi="Times"/>
          <w:sz w:val="28"/>
          <w:szCs w:val="28"/>
          <w:lang w:val="uk-UA"/>
        </w:rPr>
        <w:t xml:space="preserve">знання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для управління бізнесом, але й будує індивідуальний підхід до управління операційними процесами, а також управління інформацією та знаннями.  У своїй роботі він запровадить нові парадигми стратегічного управління бізнесом, специфіку управління бізнесом у кризових ситуаціях, включаючи підходи до реорганізації юридичної особи у разі потреби.  </w:t>
      </w:r>
    </w:p>
    <w:p w14:paraId="54595314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BD330FA" w14:textId="77777777" w:rsidR="00FC534F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lastRenderedPageBreak/>
        <w:t>Знан</w:t>
      </w:r>
      <w:r w:rsidR="00FC534F">
        <w:rPr>
          <w:rFonts w:ascii="Times" w:hAnsi="Times"/>
          <w:sz w:val="28"/>
          <w:szCs w:val="28"/>
          <w:lang w:val="uk-UA"/>
        </w:rPr>
        <w:t>ня, здобуті в його поточній кар</w:t>
      </w:r>
      <w:r w:rsidR="00FC534F" w:rsidRPr="00FC534F">
        <w:rPr>
          <w:rFonts w:ascii="Times" w:hAnsi="Times"/>
          <w:sz w:val="28"/>
          <w:szCs w:val="28"/>
          <w:lang w:val="uk-UA"/>
        </w:rPr>
        <w:t>’</w:t>
      </w:r>
      <w:r w:rsidRPr="00A6677F">
        <w:rPr>
          <w:rFonts w:ascii="Times" w:hAnsi="Times"/>
          <w:sz w:val="28"/>
          <w:szCs w:val="28"/>
          <w:lang w:val="uk-UA"/>
        </w:rPr>
        <w:t xml:space="preserve">єрі, студент </w:t>
      </w:r>
      <w:r w:rsidR="00FC534F">
        <w:rPr>
          <w:rFonts w:ascii="Times" w:hAnsi="Times"/>
          <w:sz w:val="28"/>
          <w:szCs w:val="28"/>
          <w:lang w:val="uk-UA"/>
        </w:rPr>
        <w:t>пов’язує</w:t>
      </w:r>
      <w:r w:rsidRPr="00A6677F">
        <w:rPr>
          <w:rFonts w:ascii="Times" w:hAnsi="Times"/>
          <w:sz w:val="28"/>
          <w:szCs w:val="28"/>
          <w:lang w:val="uk-UA"/>
        </w:rPr>
        <w:t xml:space="preserve"> з інформацією, отриманою </w:t>
      </w:r>
      <w:r w:rsidR="00FC534F">
        <w:rPr>
          <w:rFonts w:ascii="Times" w:hAnsi="Times"/>
          <w:sz w:val="28"/>
          <w:szCs w:val="28"/>
          <w:lang w:val="uk-UA"/>
        </w:rPr>
        <w:t>на окремих модулях</w:t>
      </w:r>
      <w:r w:rsidRPr="00A6677F">
        <w:rPr>
          <w:rFonts w:ascii="Times" w:hAnsi="Times"/>
          <w:sz w:val="28"/>
          <w:szCs w:val="28"/>
          <w:lang w:val="uk-UA"/>
        </w:rPr>
        <w:t>, і він постійно застосовує ново</w:t>
      </w:r>
      <w:r w:rsidR="00FC534F">
        <w:rPr>
          <w:rFonts w:ascii="Times" w:hAnsi="Times"/>
          <w:sz w:val="28"/>
          <w:szCs w:val="28"/>
          <w:lang w:val="uk-UA"/>
        </w:rPr>
        <w:t xml:space="preserve"> отримані знання у своїй практиці. </w:t>
      </w:r>
    </w:p>
    <w:p w14:paraId="37C7627B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CA33561" w14:textId="4022981B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призначене </w:t>
      </w:r>
      <w:proofErr w:type="spellStart"/>
      <w:r>
        <w:rPr>
          <w:rFonts w:ascii="Times" w:hAnsi="Times"/>
          <w:sz w:val="28"/>
          <w:szCs w:val="28"/>
          <w:lang w:val="uk-UA"/>
        </w:rPr>
        <w:t>пріоритетно</w:t>
      </w:r>
      <w:proofErr w:type="spellEnd"/>
      <w:r>
        <w:rPr>
          <w:rFonts w:ascii="Times" w:hAnsi="Times"/>
          <w:sz w:val="28"/>
          <w:szCs w:val="28"/>
          <w:lang w:val="uk-UA"/>
        </w:rPr>
        <w:t xml:space="preserve">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для абітурієнтів, які мають університетський ступінь, але </w:t>
      </w:r>
      <w:r>
        <w:rPr>
          <w:rFonts w:ascii="Times" w:hAnsi="Times"/>
          <w:sz w:val="28"/>
          <w:szCs w:val="28"/>
          <w:lang w:val="uk-UA"/>
        </w:rPr>
        <w:t xml:space="preserve">на навчання також приймаються практики із середньою освітою і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необхідним досвідом.  У такому випадку заявник повинен надати </w:t>
      </w:r>
      <w:r>
        <w:rPr>
          <w:rFonts w:ascii="Times" w:hAnsi="Times"/>
          <w:sz w:val="28"/>
          <w:szCs w:val="28"/>
          <w:lang w:val="uk-UA"/>
        </w:rPr>
        <w:t>опис своєї поточної практики, що являється частиною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процесу п</w:t>
      </w:r>
      <w:r>
        <w:rPr>
          <w:rFonts w:ascii="Times" w:hAnsi="Times"/>
          <w:sz w:val="28"/>
          <w:szCs w:val="28"/>
          <w:lang w:val="uk-UA"/>
        </w:rPr>
        <w:t>рийому.  Хоча понад 7922 слухачів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, MBA, </w:t>
      </w:r>
      <w:proofErr w:type="spellStart"/>
      <w:r w:rsidR="00A6677F" w:rsidRPr="00A6677F">
        <w:rPr>
          <w:rFonts w:ascii="Times" w:hAnsi="Times"/>
          <w:sz w:val="28"/>
          <w:szCs w:val="28"/>
          <w:lang w:val="uk-UA"/>
        </w:rPr>
        <w:t>MSc</w:t>
      </w:r>
      <w:proofErr w:type="spellEnd"/>
      <w:r w:rsidR="00A6677F" w:rsidRPr="00A6677F">
        <w:rPr>
          <w:rFonts w:ascii="Times" w:hAnsi="Times"/>
          <w:sz w:val="28"/>
          <w:szCs w:val="28"/>
          <w:lang w:val="uk-UA"/>
        </w:rPr>
        <w:t xml:space="preserve"> </w:t>
      </w:r>
      <w:r w:rsidRPr="00A6677F">
        <w:rPr>
          <w:rFonts w:ascii="Times" w:hAnsi="Times"/>
          <w:sz w:val="28"/>
          <w:szCs w:val="28"/>
          <w:lang w:val="uk-UA"/>
        </w:rPr>
        <w:t>та LLM</w:t>
      </w:r>
      <w:r>
        <w:rPr>
          <w:rFonts w:ascii="Times" w:hAnsi="Times"/>
          <w:sz w:val="28"/>
          <w:szCs w:val="28"/>
          <w:lang w:val="uk-UA"/>
        </w:rPr>
        <w:t>, закінчили наш комплекс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, кожен </w:t>
      </w:r>
      <w:r>
        <w:rPr>
          <w:rFonts w:ascii="Times" w:hAnsi="Times"/>
          <w:sz w:val="28"/>
          <w:szCs w:val="28"/>
          <w:lang w:val="uk-UA"/>
        </w:rPr>
        <w:t xml:space="preserve">наш 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студент </w:t>
      </w:r>
      <w:r>
        <w:rPr>
          <w:rFonts w:ascii="Times" w:hAnsi="Times"/>
          <w:sz w:val="28"/>
          <w:szCs w:val="28"/>
          <w:lang w:val="uk-UA"/>
        </w:rPr>
        <w:t>являється індивідуальністю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та затверджується на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управлінських </w:t>
      </w:r>
      <w:r>
        <w:rPr>
          <w:rFonts w:ascii="Times" w:hAnsi="Times"/>
          <w:sz w:val="28"/>
          <w:szCs w:val="28"/>
          <w:lang w:val="uk-UA"/>
        </w:rPr>
        <w:t>позиціях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</w:t>
      </w:r>
      <w:r w:rsidR="00B82355">
        <w:rPr>
          <w:rFonts w:ascii="Times" w:hAnsi="Times"/>
          <w:sz w:val="28"/>
          <w:szCs w:val="28"/>
          <w:lang w:val="uk-UA"/>
        </w:rPr>
        <w:t xml:space="preserve">будь-якого </w:t>
      </w:r>
      <w:bookmarkStart w:id="0" w:name="_GoBack"/>
      <w:bookmarkEnd w:id="0"/>
      <w:r w:rsidR="00A6677F" w:rsidRPr="00A6677F">
        <w:rPr>
          <w:rFonts w:ascii="Times" w:hAnsi="Times"/>
          <w:sz w:val="28"/>
          <w:szCs w:val="28"/>
          <w:lang w:val="uk-UA"/>
        </w:rPr>
        <w:t xml:space="preserve">бізнесу.  </w:t>
      </w:r>
    </w:p>
    <w:p w14:paraId="18FD7052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23F1712" w14:textId="4C4CE572" w:rsidR="00A6677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Випускник курсу – це </w:t>
      </w:r>
      <w:proofErr w:type="spellStart"/>
      <w:r>
        <w:rPr>
          <w:rFonts w:ascii="Times" w:hAnsi="Times"/>
          <w:sz w:val="28"/>
          <w:szCs w:val="28"/>
          <w:lang w:val="uk-UA"/>
        </w:rPr>
        <w:t>професійно</w:t>
      </w:r>
      <w:proofErr w:type="spellEnd"/>
      <w:r>
        <w:rPr>
          <w:rFonts w:ascii="Times" w:hAnsi="Times"/>
          <w:sz w:val="28"/>
          <w:szCs w:val="28"/>
          <w:lang w:val="uk-UA"/>
        </w:rPr>
        <w:t>-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орієнтований фахівець з професійними знаннями та компетенціями.  Існує також спеціалізована команда кваліфікованих </w:t>
      </w:r>
      <w:r>
        <w:rPr>
          <w:rFonts w:ascii="Times" w:hAnsi="Times"/>
          <w:sz w:val="28"/>
          <w:szCs w:val="28"/>
          <w:lang w:val="uk-UA"/>
        </w:rPr>
        <w:t>викладачів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, що мають багатий досвід </w:t>
      </w:r>
      <w:r>
        <w:rPr>
          <w:rFonts w:ascii="Times" w:hAnsi="Times"/>
          <w:sz w:val="28"/>
          <w:szCs w:val="28"/>
          <w:lang w:val="uk-UA"/>
        </w:rPr>
        <w:t xml:space="preserve">на </w:t>
      </w:r>
      <w:r w:rsidR="00A6677F" w:rsidRPr="00A6677F">
        <w:rPr>
          <w:rFonts w:ascii="Times" w:hAnsi="Times"/>
          <w:sz w:val="28"/>
          <w:szCs w:val="28"/>
          <w:lang w:val="uk-UA"/>
        </w:rPr>
        <w:t>ке</w:t>
      </w:r>
      <w:r>
        <w:rPr>
          <w:rFonts w:ascii="Times" w:hAnsi="Times"/>
          <w:sz w:val="28"/>
          <w:szCs w:val="28"/>
          <w:lang w:val="uk-UA"/>
        </w:rPr>
        <w:t xml:space="preserve">рівних посадах </w:t>
      </w:r>
      <w:r w:rsidR="00A6677F" w:rsidRPr="00A6677F">
        <w:rPr>
          <w:rFonts w:ascii="Times" w:hAnsi="Times"/>
          <w:sz w:val="28"/>
          <w:szCs w:val="28"/>
          <w:lang w:val="uk-UA"/>
        </w:rPr>
        <w:t>у компаніях та наукових колах.</w:t>
      </w:r>
    </w:p>
    <w:p w14:paraId="3D0B1458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7AECDA9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Застосовуються технології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електронног</w:t>
      </w:r>
      <w:r>
        <w:rPr>
          <w:rFonts w:ascii="Times" w:hAnsi="Times"/>
          <w:sz w:val="28"/>
          <w:szCs w:val="28"/>
          <w:lang w:val="uk-UA"/>
        </w:rPr>
        <w:t xml:space="preserve">о навчання, а </w:t>
      </w:r>
      <w:proofErr w:type="spellStart"/>
      <w:r>
        <w:rPr>
          <w:rFonts w:ascii="Times" w:hAnsi="Times"/>
          <w:sz w:val="28"/>
          <w:szCs w:val="28"/>
          <w:lang w:val="uk-UA"/>
        </w:rPr>
        <w:t>уроки</w:t>
      </w:r>
      <w:proofErr w:type="spellEnd"/>
      <w:r>
        <w:rPr>
          <w:rFonts w:ascii="Times" w:hAnsi="Times"/>
          <w:sz w:val="28"/>
          <w:szCs w:val="28"/>
          <w:lang w:val="uk-UA"/>
        </w:rPr>
        <w:t xml:space="preserve"> проводяться чеською мовою за допомогою онлайн-відео-технологій через Інтернет.  Отже, В</w:t>
      </w:r>
      <w:r w:rsidR="00A6677F" w:rsidRPr="00A6677F">
        <w:rPr>
          <w:rFonts w:ascii="Times" w:hAnsi="Times"/>
          <w:sz w:val="28"/>
          <w:szCs w:val="28"/>
          <w:lang w:val="uk-UA"/>
        </w:rPr>
        <w:t>и можете вчитися вдома, з робочого місця, з будь-якого місця. Навчання триває два семестри.  Кожен семестр розділений на</w:t>
      </w:r>
      <w:r>
        <w:rPr>
          <w:rFonts w:ascii="Times" w:hAnsi="Times"/>
          <w:sz w:val="28"/>
          <w:szCs w:val="28"/>
          <w:lang w:val="uk-UA"/>
        </w:rPr>
        <w:t xml:space="preserve"> предмети - див. Зміст навчання.</w:t>
      </w:r>
    </w:p>
    <w:p w14:paraId="1E451A93" w14:textId="77777777" w:rsidR="00FC534F" w:rsidRDefault="00FC534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C193618" w14:textId="77777777" w:rsidR="00FC534F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C534F">
        <w:rPr>
          <w:rFonts w:ascii="Times" w:hAnsi="Times"/>
          <w:b/>
          <w:sz w:val="28"/>
          <w:szCs w:val="28"/>
          <w:lang w:val="uk-UA"/>
        </w:rPr>
        <w:t>Система навчання:</w:t>
      </w:r>
    </w:p>
    <w:p w14:paraId="22105480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04A5858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Ви</w:t>
      </w:r>
      <w:r w:rsidRPr="00D75D7B">
        <w:rPr>
          <w:rFonts w:ascii="Times" w:hAnsi="Times"/>
          <w:sz w:val="28"/>
          <w:szCs w:val="28"/>
          <w:lang w:val="uk-UA"/>
        </w:rPr>
        <w:t xml:space="preserve"> отримуєте </w:t>
      </w:r>
      <w:r>
        <w:rPr>
          <w:rFonts w:ascii="Times" w:hAnsi="Times"/>
          <w:sz w:val="28"/>
          <w:szCs w:val="28"/>
          <w:lang w:val="uk-UA"/>
        </w:rPr>
        <w:t>навчальний матеріал</w:t>
      </w:r>
      <w:r w:rsidRPr="00D75D7B">
        <w:rPr>
          <w:rFonts w:ascii="Times" w:hAnsi="Times"/>
          <w:sz w:val="28"/>
          <w:szCs w:val="28"/>
          <w:lang w:val="uk-UA"/>
        </w:rPr>
        <w:t xml:space="preserve"> через Інтерн</w:t>
      </w:r>
      <w:r>
        <w:rPr>
          <w:rFonts w:ascii="Times" w:hAnsi="Times"/>
          <w:sz w:val="28"/>
          <w:szCs w:val="28"/>
          <w:lang w:val="uk-UA"/>
        </w:rPr>
        <w:t>ет, і можете вчитися, коли вам ви</w:t>
      </w:r>
      <w:r w:rsidRPr="00D75D7B">
        <w:rPr>
          <w:rFonts w:ascii="Times" w:hAnsi="Times"/>
          <w:sz w:val="28"/>
          <w:szCs w:val="28"/>
          <w:lang w:val="uk-UA"/>
        </w:rPr>
        <w:t>ходить і з будь-якого місця - з дому, роботи, котеджу тощо. Ми намагаємось негайно застосува</w:t>
      </w:r>
      <w:r>
        <w:rPr>
          <w:rFonts w:ascii="Times" w:hAnsi="Times"/>
          <w:sz w:val="28"/>
          <w:szCs w:val="28"/>
          <w:lang w:val="uk-UA"/>
        </w:rPr>
        <w:t>ти все, що Ви вивчаєте, до Вашої практики. Навчання базується на Вашому</w:t>
      </w:r>
      <w:r w:rsidRPr="00D75D7B">
        <w:rPr>
          <w:rFonts w:ascii="Times" w:hAnsi="Times"/>
          <w:sz w:val="28"/>
          <w:szCs w:val="28"/>
          <w:lang w:val="uk-UA"/>
        </w:rPr>
        <w:t xml:space="preserve"> життєвому та професійному досвіді на сьогоднішній день.</w:t>
      </w:r>
    </w:p>
    <w:p w14:paraId="6F2C1F7A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AC080BD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Навчальні </w:t>
      </w:r>
      <w:r>
        <w:rPr>
          <w:rFonts w:ascii="Times" w:hAnsi="Times"/>
          <w:sz w:val="28"/>
          <w:szCs w:val="28"/>
          <w:lang w:val="uk-UA"/>
        </w:rPr>
        <w:t>матеріали розроблені так, щоб дати В</w:t>
      </w:r>
      <w:r w:rsidRPr="00D75D7B">
        <w:rPr>
          <w:rFonts w:ascii="Times" w:hAnsi="Times"/>
          <w:sz w:val="28"/>
          <w:szCs w:val="28"/>
          <w:lang w:val="uk-UA"/>
        </w:rPr>
        <w:t>ам доступ до сучасної концепції фахівця в даній галузі, а так</w:t>
      </w:r>
      <w:r>
        <w:rPr>
          <w:rFonts w:ascii="Times" w:hAnsi="Times"/>
          <w:sz w:val="28"/>
          <w:szCs w:val="28"/>
          <w:lang w:val="uk-UA"/>
        </w:rPr>
        <w:t xml:space="preserve">ож окреслити очікуване майбутнє. </w:t>
      </w:r>
    </w:p>
    <w:p w14:paraId="1617780D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6556B4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Наприкінці навчання В</w:t>
      </w:r>
      <w:r w:rsidRPr="00D75D7B">
        <w:rPr>
          <w:rFonts w:ascii="Times" w:hAnsi="Times"/>
          <w:sz w:val="28"/>
          <w:szCs w:val="28"/>
          <w:lang w:val="uk-UA"/>
        </w:rPr>
        <w:t>и</w:t>
      </w:r>
      <w:r>
        <w:rPr>
          <w:rFonts w:ascii="Times" w:hAnsi="Times"/>
          <w:sz w:val="28"/>
          <w:szCs w:val="28"/>
          <w:lang w:val="uk-UA"/>
        </w:rPr>
        <w:t xml:space="preserve"> підготуєте дисертацію, в якій В</w:t>
      </w:r>
      <w:r w:rsidRPr="00D75D7B">
        <w:rPr>
          <w:rFonts w:ascii="Times" w:hAnsi="Times"/>
          <w:sz w:val="28"/>
          <w:szCs w:val="28"/>
          <w:lang w:val="uk-UA"/>
        </w:rPr>
        <w:t xml:space="preserve">и </w:t>
      </w:r>
      <w:r>
        <w:rPr>
          <w:rFonts w:ascii="Times" w:hAnsi="Times"/>
          <w:sz w:val="28"/>
          <w:szCs w:val="28"/>
          <w:lang w:val="uk-UA"/>
        </w:rPr>
        <w:t>опрацюєте</w:t>
      </w:r>
      <w:r w:rsidRPr="00D75D7B">
        <w:rPr>
          <w:rFonts w:ascii="Times" w:hAnsi="Times"/>
          <w:sz w:val="28"/>
          <w:szCs w:val="28"/>
          <w:lang w:val="uk-UA"/>
        </w:rPr>
        <w:t xml:space="preserve"> проблему, яку </w:t>
      </w:r>
      <w:r>
        <w:rPr>
          <w:rFonts w:ascii="Times" w:hAnsi="Times"/>
          <w:sz w:val="28"/>
          <w:szCs w:val="28"/>
          <w:lang w:val="uk-UA"/>
        </w:rPr>
        <w:t>має Ваш роботодавець</w:t>
      </w:r>
      <w:r w:rsidRPr="00D75D7B">
        <w:rPr>
          <w:rFonts w:ascii="Times" w:hAnsi="Times"/>
          <w:sz w:val="28"/>
          <w:szCs w:val="28"/>
          <w:lang w:val="uk-UA"/>
        </w:rPr>
        <w:t xml:space="preserve">, або </w:t>
      </w:r>
      <w:r>
        <w:rPr>
          <w:rFonts w:ascii="Times" w:hAnsi="Times"/>
          <w:sz w:val="28"/>
          <w:szCs w:val="28"/>
          <w:lang w:val="uk-UA"/>
        </w:rPr>
        <w:t>за темою, яка Вас цікавить</w:t>
      </w:r>
      <w:r w:rsidRPr="00D75D7B">
        <w:rPr>
          <w:rFonts w:ascii="Times" w:hAnsi="Times"/>
          <w:sz w:val="28"/>
          <w:szCs w:val="28"/>
          <w:lang w:val="uk-UA"/>
        </w:rPr>
        <w:t xml:space="preserve">.  </w:t>
      </w:r>
    </w:p>
    <w:p w14:paraId="53BBF1E9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C3C4C29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Що стосується </w:t>
      </w:r>
      <w:r>
        <w:rPr>
          <w:rFonts w:ascii="Times" w:hAnsi="Times"/>
          <w:sz w:val="28"/>
          <w:szCs w:val="28"/>
          <w:lang w:val="uk-UA"/>
        </w:rPr>
        <w:t>групи, яка</w:t>
      </w:r>
      <w:r w:rsidRPr="00D75D7B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то така група </w:t>
      </w:r>
      <w:r w:rsidRPr="00D75D7B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D75D7B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6042BCE6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55B511" w14:textId="77777777" w:rsidR="00FC534F" w:rsidRDefault="00FC534F" w:rsidP="00FC534F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Ви захистите дисертацію </w:t>
      </w:r>
      <w:r>
        <w:rPr>
          <w:rFonts w:ascii="Times" w:hAnsi="Times"/>
          <w:sz w:val="28"/>
          <w:szCs w:val="28"/>
          <w:lang w:val="uk-UA"/>
        </w:rPr>
        <w:t>перед</w:t>
      </w:r>
      <w:r w:rsidRPr="00D75D7B">
        <w:rPr>
          <w:rFonts w:ascii="Times" w:hAnsi="Times"/>
          <w:sz w:val="28"/>
          <w:szCs w:val="28"/>
          <w:lang w:val="uk-UA"/>
        </w:rPr>
        <w:t xml:space="preserve"> комітет</w:t>
      </w:r>
      <w:r>
        <w:rPr>
          <w:rFonts w:ascii="Times" w:hAnsi="Times"/>
          <w:sz w:val="28"/>
          <w:szCs w:val="28"/>
          <w:lang w:val="uk-UA"/>
        </w:rPr>
        <w:t>ом</w:t>
      </w:r>
      <w:r w:rsidRPr="00D75D7B">
        <w:rPr>
          <w:rFonts w:ascii="Times" w:hAnsi="Times"/>
          <w:sz w:val="28"/>
          <w:szCs w:val="28"/>
          <w:lang w:val="uk-UA"/>
        </w:rPr>
        <w:t xml:space="preserve">, що складається з професорів, доцентів і практиків.  </w:t>
      </w:r>
    </w:p>
    <w:p w14:paraId="23CEA7E9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A0C6CDC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9B91E3E" w14:textId="77777777" w:rsidR="00A4502C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4502C">
        <w:rPr>
          <w:rFonts w:ascii="Times" w:hAnsi="Times"/>
          <w:b/>
          <w:sz w:val="28"/>
          <w:szCs w:val="28"/>
          <w:lang w:val="uk-UA"/>
        </w:rPr>
        <w:t>Зміст навчання</w:t>
      </w:r>
      <w:r w:rsidRPr="00A6677F">
        <w:rPr>
          <w:rFonts w:ascii="Times" w:hAnsi="Times"/>
          <w:sz w:val="28"/>
          <w:szCs w:val="28"/>
          <w:lang w:val="uk-UA"/>
        </w:rPr>
        <w:t xml:space="preserve"> </w:t>
      </w:r>
    </w:p>
    <w:p w14:paraId="3F4951ED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7F5BFC9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Тут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представлені предмети, які студент </w:t>
      </w:r>
      <w:r>
        <w:rPr>
          <w:rFonts w:ascii="Times" w:hAnsi="Times"/>
          <w:sz w:val="28"/>
          <w:szCs w:val="28"/>
          <w:lang w:val="uk-UA"/>
        </w:rPr>
        <w:t>вивчатиме</w:t>
      </w:r>
      <w:r w:rsidR="00A6677F" w:rsidRPr="00A6677F">
        <w:rPr>
          <w:rFonts w:ascii="Times" w:hAnsi="Times"/>
          <w:sz w:val="28"/>
          <w:szCs w:val="28"/>
          <w:lang w:val="uk-UA"/>
        </w:rPr>
        <w:t xml:space="preserve"> під час навчання.  </w:t>
      </w:r>
    </w:p>
    <w:p w14:paraId="5AE8C913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76BB7D" w14:textId="018CEC87" w:rsidR="00A4502C" w:rsidRPr="00A4502C" w:rsidRDefault="00A4502C" w:rsidP="00A4502C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3097131E" w14:textId="77777777" w:rsidR="00A4502C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 xml:space="preserve">Управління </w:t>
      </w:r>
    </w:p>
    <w:p w14:paraId="5C14C433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Маркетинг</w:t>
      </w:r>
    </w:p>
    <w:p w14:paraId="3382DA57" w14:textId="77777777" w:rsidR="00A4502C" w:rsidRDefault="00A4502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</w:t>
      </w:r>
      <w:r w:rsidR="00A6677F" w:rsidRPr="00A6677F">
        <w:rPr>
          <w:rFonts w:ascii="Times" w:hAnsi="Times"/>
          <w:sz w:val="28"/>
          <w:szCs w:val="28"/>
          <w:lang w:val="uk-UA"/>
        </w:rPr>
        <w:t>омуні</w:t>
      </w:r>
      <w:r>
        <w:rPr>
          <w:rFonts w:ascii="Times" w:hAnsi="Times"/>
          <w:sz w:val="28"/>
          <w:szCs w:val="28"/>
          <w:lang w:val="uk-UA"/>
        </w:rPr>
        <w:t>кації</w:t>
      </w:r>
    </w:p>
    <w:p w14:paraId="136E739C" w14:textId="77777777" w:rsidR="00A4502C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>Створення та управління ко</w:t>
      </w:r>
      <w:r w:rsidR="00A4502C">
        <w:rPr>
          <w:rFonts w:ascii="Times" w:hAnsi="Times"/>
          <w:sz w:val="28"/>
          <w:szCs w:val="28"/>
          <w:lang w:val="uk-UA"/>
        </w:rPr>
        <w:t>мандами з маркетингу та продажі</w:t>
      </w:r>
    </w:p>
    <w:p w14:paraId="6AFAC8EC" w14:textId="77777777" w:rsidR="00083D11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 xml:space="preserve">Кризовий менеджмент компанії </w:t>
      </w:r>
    </w:p>
    <w:p w14:paraId="011AB3AC" w14:textId="77777777" w:rsidR="00083D11" w:rsidRDefault="00083D1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86B812F" w14:textId="0B6B6CF9" w:rsidR="00083D11" w:rsidRDefault="00083D11" w:rsidP="00083D1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10CFB550" w14:textId="77777777" w:rsidR="00083D11" w:rsidRPr="00083D11" w:rsidRDefault="00083D11" w:rsidP="00083D1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36517560" w14:textId="77777777" w:rsidR="00887FA6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>Стратегічний менеджмент</w:t>
      </w:r>
    </w:p>
    <w:p w14:paraId="47594C56" w14:textId="77777777" w:rsidR="00887FA6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 xml:space="preserve">Обмін знаннями та управління </w:t>
      </w:r>
    </w:p>
    <w:p w14:paraId="270AA8C9" w14:textId="77777777" w:rsidR="00887FA6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>Управління людськими ресурсами та людськ</w:t>
      </w:r>
      <w:r w:rsidR="00887FA6">
        <w:rPr>
          <w:rFonts w:ascii="Times" w:hAnsi="Times"/>
          <w:sz w:val="28"/>
          <w:szCs w:val="28"/>
          <w:lang w:val="uk-UA"/>
        </w:rPr>
        <w:t>і ресурси</w:t>
      </w:r>
    </w:p>
    <w:p w14:paraId="2E1D5307" w14:textId="77777777" w:rsidR="00887FA6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 xml:space="preserve">Корпоративна реорганізація </w:t>
      </w:r>
    </w:p>
    <w:p w14:paraId="5316056A" w14:textId="3606F34F" w:rsidR="00A6677F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6677F">
        <w:rPr>
          <w:rFonts w:ascii="Times" w:hAnsi="Times"/>
          <w:sz w:val="28"/>
          <w:szCs w:val="28"/>
          <w:lang w:val="uk-UA"/>
        </w:rPr>
        <w:t>Заключна дипломна робота</w:t>
      </w:r>
    </w:p>
    <w:p w14:paraId="0F9211DD" w14:textId="77777777" w:rsidR="00A6677F" w:rsidRDefault="00A6677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81FEA"/>
    <w:rsid w:val="00083D11"/>
    <w:rsid w:val="000A4DF8"/>
    <w:rsid w:val="000B1995"/>
    <w:rsid w:val="00107CBF"/>
    <w:rsid w:val="00132DBB"/>
    <w:rsid w:val="001F696F"/>
    <w:rsid w:val="00277AF9"/>
    <w:rsid w:val="002929D4"/>
    <w:rsid w:val="002B3706"/>
    <w:rsid w:val="003553CC"/>
    <w:rsid w:val="00394EBC"/>
    <w:rsid w:val="003E0987"/>
    <w:rsid w:val="003E7CC6"/>
    <w:rsid w:val="003F1A19"/>
    <w:rsid w:val="003F5CD9"/>
    <w:rsid w:val="004076F6"/>
    <w:rsid w:val="00433019"/>
    <w:rsid w:val="00436236"/>
    <w:rsid w:val="00465697"/>
    <w:rsid w:val="00483132"/>
    <w:rsid w:val="004D0F3F"/>
    <w:rsid w:val="004E4767"/>
    <w:rsid w:val="004F5FF7"/>
    <w:rsid w:val="00560D78"/>
    <w:rsid w:val="0056751B"/>
    <w:rsid w:val="005E0BC8"/>
    <w:rsid w:val="005F5759"/>
    <w:rsid w:val="00612B1F"/>
    <w:rsid w:val="006659D7"/>
    <w:rsid w:val="00677A50"/>
    <w:rsid w:val="006A4127"/>
    <w:rsid w:val="006F22CE"/>
    <w:rsid w:val="006F372D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D7353"/>
    <w:rsid w:val="00817B39"/>
    <w:rsid w:val="0083291E"/>
    <w:rsid w:val="00861E01"/>
    <w:rsid w:val="00880AB6"/>
    <w:rsid w:val="0088421F"/>
    <w:rsid w:val="00887FA6"/>
    <w:rsid w:val="0089127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9325D"/>
    <w:rsid w:val="009A64EB"/>
    <w:rsid w:val="009D18DB"/>
    <w:rsid w:val="00A061C4"/>
    <w:rsid w:val="00A30ED1"/>
    <w:rsid w:val="00A4502C"/>
    <w:rsid w:val="00A6677F"/>
    <w:rsid w:val="00A67BC2"/>
    <w:rsid w:val="00A858B3"/>
    <w:rsid w:val="00A92D9A"/>
    <w:rsid w:val="00AA0645"/>
    <w:rsid w:val="00AB77AD"/>
    <w:rsid w:val="00AC4067"/>
    <w:rsid w:val="00AC5DB7"/>
    <w:rsid w:val="00AD2632"/>
    <w:rsid w:val="00B67D32"/>
    <w:rsid w:val="00B82355"/>
    <w:rsid w:val="00B93937"/>
    <w:rsid w:val="00B9535C"/>
    <w:rsid w:val="00BD659D"/>
    <w:rsid w:val="00BE0CBA"/>
    <w:rsid w:val="00BF0B86"/>
    <w:rsid w:val="00C36053"/>
    <w:rsid w:val="00C950DC"/>
    <w:rsid w:val="00CE3274"/>
    <w:rsid w:val="00CF057F"/>
    <w:rsid w:val="00D23910"/>
    <w:rsid w:val="00D25BE1"/>
    <w:rsid w:val="00D42005"/>
    <w:rsid w:val="00D723E7"/>
    <w:rsid w:val="00D75D7B"/>
    <w:rsid w:val="00D87CEF"/>
    <w:rsid w:val="00DA0613"/>
    <w:rsid w:val="00DB2F0F"/>
    <w:rsid w:val="00DE5753"/>
    <w:rsid w:val="00DE7563"/>
    <w:rsid w:val="00E622B5"/>
    <w:rsid w:val="00E90BB2"/>
    <w:rsid w:val="00ED410F"/>
    <w:rsid w:val="00EE06C4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597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2019-12-09T12:51:00Z</dcterms:created>
  <dcterms:modified xsi:type="dcterms:W3CDTF">2019-12-11T13:11:00Z</dcterms:modified>
</cp:coreProperties>
</file>